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480D44" w:rsidRDefault="00067A62" w:rsidP="00067A62">
      <w:pPr>
        <w:contextualSpacing/>
        <w:jc w:val="center"/>
        <w:rPr>
          <w:b/>
          <w:sz w:val="32"/>
          <w:szCs w:val="32"/>
          <w:u w:val="single"/>
        </w:rPr>
      </w:pPr>
      <w:r w:rsidRPr="00480D44">
        <w:rPr>
          <w:b/>
          <w:sz w:val="32"/>
          <w:szCs w:val="32"/>
          <w:u w:val="single"/>
        </w:rPr>
        <w:t>Паспорт</w:t>
      </w:r>
    </w:p>
    <w:p w:rsidR="00480D44" w:rsidRPr="00480D44" w:rsidRDefault="00067A62" w:rsidP="00480D44">
      <w:pPr>
        <w:contextualSpacing/>
        <w:jc w:val="center"/>
        <w:rPr>
          <w:sz w:val="32"/>
          <w:szCs w:val="32"/>
        </w:rPr>
      </w:pPr>
      <w:r w:rsidRPr="00480D44">
        <w:rPr>
          <w:b/>
          <w:sz w:val="32"/>
          <w:szCs w:val="32"/>
          <w:u w:val="single"/>
        </w:rPr>
        <w:t xml:space="preserve">улицы </w:t>
      </w:r>
      <w:r w:rsidR="00AF03E3" w:rsidRPr="00480D44">
        <w:rPr>
          <w:b/>
          <w:sz w:val="32"/>
          <w:szCs w:val="32"/>
          <w:u w:val="single"/>
        </w:rPr>
        <w:t>Ильюшина</w:t>
      </w:r>
      <w:r w:rsidR="00C62EFC" w:rsidRPr="00480D44">
        <w:rPr>
          <w:b/>
          <w:sz w:val="32"/>
          <w:szCs w:val="32"/>
          <w:u w:val="single"/>
        </w:rPr>
        <w:t xml:space="preserve"> </w:t>
      </w:r>
      <w:r w:rsidRPr="00480D44">
        <w:rPr>
          <w:b/>
          <w:sz w:val="32"/>
          <w:szCs w:val="32"/>
          <w:u w:val="single"/>
        </w:rPr>
        <w:t>Левобережного района городского округа город Воронеж</w:t>
      </w:r>
      <w:r w:rsidR="00480D44">
        <w:rPr>
          <w:noProof/>
          <w:sz w:val="32"/>
          <w:szCs w:val="32"/>
          <w:lang w:eastAsia="ru-RU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5" type="#_x0000_t61" style="position:absolute;left:0;text-align:left;margin-left:476.05pt;margin-top:199.75pt;width:97.8pt;height:73.05pt;z-index:251674624;mso-position-horizontal-relative:text;mso-position-vertical-relative:text" adj="17845,41189">
            <v:textbox>
              <w:txbxContent>
                <w:p w:rsidR="009C0C8E" w:rsidRPr="00480D44" w:rsidRDefault="009C0C8E" w:rsidP="009C0C8E">
                  <w:pPr>
                    <w:jc w:val="center"/>
                    <w:rPr>
                      <w:b/>
                      <w:sz w:val="24"/>
                      <w:szCs w:val="16"/>
                    </w:rPr>
                  </w:pPr>
                  <w:r w:rsidRPr="00480D44">
                    <w:rPr>
                      <w:b/>
                      <w:sz w:val="24"/>
                      <w:szCs w:val="16"/>
                    </w:rPr>
                    <w:t>Участки, требующие капремонта</w:t>
                  </w:r>
                </w:p>
              </w:txbxContent>
            </v:textbox>
          </v:shape>
        </w:pict>
      </w:r>
      <w:r w:rsidR="00480D44"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635.1pt;margin-top:153.5pt;width:17.2pt;height:46.25pt;flip:y;z-index:251673600;mso-position-horizontal-relative:text;mso-position-vertical-relative:text" o:connectortype="straight" strokecolor="red" strokeweight="4.5pt"/>
        </w:pict>
      </w:r>
      <w:r w:rsidR="00480D44">
        <w:rPr>
          <w:noProof/>
          <w:sz w:val="32"/>
          <w:szCs w:val="32"/>
          <w:lang w:eastAsia="ru-RU"/>
        </w:rPr>
        <w:pict>
          <v:shape id="_x0000_s1041" type="#_x0000_t32" style="position:absolute;left:0;text-align:left;margin-left:621.15pt;margin-top:207.25pt;width:10.75pt;height:19.35pt;flip:y;z-index:251672576;mso-position-horizontal-relative:text;mso-position-vertical-relative:text" o:connectortype="straight" strokecolor="red" strokeweight="4.5pt"/>
        </w:pict>
      </w:r>
      <w:r w:rsidR="00480D44">
        <w:rPr>
          <w:noProof/>
          <w:sz w:val="32"/>
          <w:szCs w:val="32"/>
          <w:lang w:eastAsia="ru-RU"/>
        </w:rPr>
        <w:pict>
          <v:shape id="_x0000_s1040" type="#_x0000_t32" style="position:absolute;left:0;text-align:left;margin-left:602.9pt;margin-top:241.65pt;width:10.7pt;height:17.2pt;flip:y;z-index:251671552;mso-position-horizontal-relative:text;mso-position-vertical-relative:text" o:connectortype="straight" strokecolor="red" strokeweight="4.5pt"/>
        </w:pict>
      </w:r>
      <w:r w:rsidR="00480D44">
        <w:rPr>
          <w:noProof/>
          <w:sz w:val="32"/>
          <w:szCs w:val="32"/>
          <w:lang w:eastAsia="ru-RU"/>
        </w:rPr>
        <w:pict>
          <v:shape id="_x0000_s1039" type="#_x0000_t32" style="position:absolute;left:0;text-align:left;margin-left:541.6pt;margin-top:290pt;width:61.3pt;height:65.55pt;flip:y;z-index:251670528;mso-position-horizontal-relative:text;mso-position-vertical-relative:text" o:connectortype="straight" strokecolor="red" strokeweight="4.5pt"/>
        </w:pict>
      </w:r>
      <w:r w:rsidR="00480D44">
        <w:rPr>
          <w:noProof/>
          <w:sz w:val="32"/>
          <w:szCs w:val="32"/>
          <w:lang w:eastAsia="ru-RU"/>
        </w:rPr>
        <w:pict>
          <v:shape id="_x0000_s1038" type="#_x0000_t32" style="position:absolute;left:0;text-align:left;margin-left:476.05pt;margin-top:370.6pt;width:52.7pt;height:30.1pt;flip:y;z-index:251669504;mso-position-horizontal-relative:text;mso-position-vertical-relative:text" o:connectortype="straight" strokecolor="red" strokeweight="4.5pt"/>
        </w:pict>
      </w:r>
      <w:r w:rsidR="00480D44">
        <w:rPr>
          <w:noProof/>
          <w:sz w:val="32"/>
          <w:szCs w:val="32"/>
          <w:lang w:eastAsia="ru-RU"/>
        </w:rPr>
        <w:pict>
          <v:shape id="_x0000_s1037" type="#_x0000_t32" style="position:absolute;left:0;text-align:left;margin-left:435.25pt;margin-top:389.95pt;width:40.8pt;height:10.75pt;z-index:251668480;mso-position-horizontal-relative:text;mso-position-vertical-relative:text" o:connectortype="straight" strokecolor="red" strokeweight="4.5pt"/>
        </w:pict>
      </w:r>
      <w:r w:rsidR="00480D44">
        <w:rPr>
          <w:noProof/>
          <w:sz w:val="32"/>
          <w:szCs w:val="32"/>
          <w:lang w:eastAsia="ru-RU"/>
        </w:rPr>
        <w:pict>
          <v:shape id="_x0000_s1036" type="#_x0000_t32" style="position:absolute;left:0;text-align:left;margin-left:409.45pt;margin-top:383.5pt;width:20.4pt;height:6.45pt;flip:x y;z-index:251667456;mso-position-horizontal-relative:text;mso-position-vertical-relative:text" o:connectortype="straight" strokecolor="#92d050" strokeweight="4.5pt"/>
        </w:pict>
      </w:r>
      <w:r w:rsidR="00480D44">
        <w:rPr>
          <w:noProof/>
          <w:sz w:val="32"/>
          <w:szCs w:val="32"/>
          <w:lang w:eastAsia="ru-RU"/>
        </w:rPr>
        <w:pict>
          <v:shape id="_x0000_s1035" type="#_x0000_t32" style="position:absolute;left:0;text-align:left;margin-left:528.75pt;margin-top:355.55pt;width:12.85pt;height:15.05pt;flip:x;z-index:251666432;mso-position-horizontal-relative:text;mso-position-vertical-relative:text" o:connectortype="straight" strokecolor="#92d050" strokeweight="4.5pt"/>
        </w:pict>
      </w:r>
      <w:r w:rsidR="00480D44">
        <w:rPr>
          <w:noProof/>
          <w:sz w:val="32"/>
          <w:szCs w:val="32"/>
          <w:lang w:eastAsia="ru-RU"/>
        </w:rPr>
        <w:pict>
          <v:shape id="_x0000_s1034" type="#_x0000_t32" style="position:absolute;left:0;text-align:left;margin-left:600.75pt;margin-top:272.8pt;width:2.15pt;height:17.2pt;flip:x;z-index:251665408;mso-position-horizontal-relative:text;mso-position-vertical-relative:text" o:connectortype="straight" strokecolor="#92d050" strokeweight="4.5pt"/>
        </w:pict>
      </w:r>
      <w:r w:rsidR="00480D44">
        <w:rPr>
          <w:noProof/>
          <w:sz w:val="32"/>
          <w:szCs w:val="32"/>
          <w:lang w:eastAsia="ru-RU"/>
        </w:rPr>
        <w:pict>
          <v:shape id="_x0000_s1033" type="#_x0000_t32" style="position:absolute;left:0;text-align:left;margin-left:613.6pt;margin-top:226.6pt;width:7.55pt;height:15.05pt;flip:x;z-index:251664384;mso-position-horizontal-relative:text;mso-position-vertical-relative:text" o:connectortype="straight" strokecolor="#92d050" strokeweight="4.5pt"/>
        </w:pict>
      </w:r>
      <w:r w:rsidR="00480D44">
        <w:rPr>
          <w:noProof/>
          <w:sz w:val="32"/>
          <w:szCs w:val="32"/>
          <w:lang w:eastAsia="ru-RU"/>
        </w:rPr>
        <w:pict>
          <v:shape id="_x0000_s1032" type="#_x0000_t32" style="position:absolute;left:0;text-align:left;margin-left:631.9pt;margin-top:199.75pt;width:3.2pt;height:7.5pt;flip:x;z-index:251663360;mso-position-horizontal-relative:text;mso-position-vertical-relative:text" o:connectortype="straight" strokecolor="#92d050" strokeweight="4.5pt"/>
        </w:pict>
      </w:r>
      <w:r w:rsidR="00480D44">
        <w:rPr>
          <w:noProof/>
          <w:sz w:val="32"/>
          <w:szCs w:val="32"/>
          <w:lang w:eastAsia="ru-RU"/>
        </w:rPr>
        <w:pict>
          <v:shape id="_x0000_s1028" type="#_x0000_t32" style="position:absolute;left:0;text-align:left;margin-left:652.3pt;margin-top:110.55pt;width:19.35pt;height:42.95pt;flip:x;z-index:251660288;mso-position-horizontal-relative:text;mso-position-vertical-relative:text" o:connectortype="straight" strokecolor="#92d050" strokeweight="4.5pt"/>
        </w:pict>
      </w:r>
      <w:r w:rsidR="00480D44">
        <w:rPr>
          <w:noProof/>
          <w:sz w:val="32"/>
          <w:szCs w:val="32"/>
          <w:lang w:eastAsia="ru-RU"/>
        </w:rPr>
        <w:pict>
          <v:shape id="_x0000_s1026" type="#_x0000_t32" style="position:absolute;left:0;text-align:left;margin-left:708.2pt;margin-top:24.55pt;width:1.05pt;height:0;z-index:251658240;mso-position-horizontal-relative:text;mso-position-vertical-relative:text" o:connectortype="straight"/>
        </w:pict>
      </w:r>
    </w:p>
    <w:p w:rsidR="00067A62" w:rsidRDefault="00AF03E3" w:rsidP="00067A62">
      <w:pPr>
        <w:contextualSpacing/>
        <w:jc w:val="center"/>
        <w:rPr>
          <w:sz w:val="32"/>
          <w:szCs w:val="32"/>
        </w:rPr>
      </w:pPr>
      <w:r w:rsidRPr="009B5C53">
        <w:rPr>
          <w:noProof/>
          <w:sz w:val="32"/>
          <w:szCs w:val="32"/>
          <w:lang w:eastAsia="ru-RU"/>
        </w:rPr>
        <w:drawing>
          <wp:inline distT="0" distB="0" distL="0" distR="0">
            <wp:extent cx="4959907" cy="4749421"/>
            <wp:effectExtent l="0" t="0" r="0" b="0"/>
            <wp:docPr id="2" name="Рисунок 2" descr="C:\Users\nvdegtyareva\Desktop\Ильюши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Ильюшина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02"/>
                    <a:stretch/>
                  </pic:blipFill>
                  <pic:spPr bwMode="auto">
                    <a:xfrm>
                      <a:off x="0" y="0"/>
                      <a:ext cx="4963795" cy="4753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22784" w:type="dxa"/>
        <w:tblInd w:w="93" w:type="dxa"/>
        <w:tblLook w:val="04A0" w:firstRow="1" w:lastRow="0" w:firstColumn="1" w:lastColumn="0" w:noHBand="0" w:noVBand="1"/>
      </w:tblPr>
      <w:tblGrid>
        <w:gridCol w:w="2514"/>
        <w:gridCol w:w="1936"/>
        <w:gridCol w:w="385"/>
        <w:gridCol w:w="1799"/>
        <w:gridCol w:w="1272"/>
        <w:gridCol w:w="1272"/>
        <w:gridCol w:w="1272"/>
        <w:gridCol w:w="286"/>
        <w:gridCol w:w="1909"/>
        <w:gridCol w:w="1430"/>
        <w:gridCol w:w="1430"/>
        <w:gridCol w:w="1430"/>
        <w:gridCol w:w="321"/>
        <w:gridCol w:w="3351"/>
        <w:gridCol w:w="1007"/>
        <w:gridCol w:w="1170"/>
      </w:tblGrid>
      <w:tr w:rsidR="00480D44" w:rsidRPr="00AF03E3" w:rsidTr="00D85069">
        <w:trPr>
          <w:trHeight w:val="750"/>
        </w:trPr>
        <w:tc>
          <w:tcPr>
            <w:tcW w:w="4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38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61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19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32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r w:rsidRPr="00AF03E3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480D44" w:rsidRPr="00AF03E3" w:rsidTr="00D85069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Протяженность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7700 м</w:t>
            </w:r>
          </w:p>
        </w:tc>
        <w:tc>
          <w:tcPr>
            <w:tcW w:w="38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7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28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32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3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480D44" w:rsidRPr="00AF03E3" w:rsidTr="00D85069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480D4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 xml:space="preserve">Площадь мех. </w:t>
            </w:r>
            <w:r>
              <w:rPr>
                <w:rFonts w:eastAsia="Times New Roman"/>
                <w:color w:val="000000"/>
                <w:lang w:eastAsia="ru-RU"/>
              </w:rPr>
              <w:t>у</w:t>
            </w:r>
            <w:bookmarkStart w:id="0" w:name="_GoBack"/>
            <w:bookmarkEnd w:id="0"/>
            <w:r w:rsidRPr="00AF03E3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77000 кв.м.</w:t>
            </w: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8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7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6200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6200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8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2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3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Ремонт асфа</w:t>
            </w:r>
            <w:r w:rsidRPr="00AF03E3">
              <w:rPr>
                <w:rFonts w:eastAsia="Times New Roman"/>
                <w:color w:val="000000"/>
                <w:lang w:eastAsia="ru-RU"/>
              </w:rPr>
              <w:t>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6500 кв.м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480D44" w:rsidRPr="00AF03E3" w:rsidTr="00D85069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61100 кв.м.</w:t>
            </w:r>
          </w:p>
        </w:tc>
        <w:tc>
          <w:tcPr>
            <w:tcW w:w="38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7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670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450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8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2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3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 xml:space="preserve">13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480D44" w:rsidRPr="00AF03E3" w:rsidTr="00D85069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-</w:t>
            </w:r>
          </w:p>
        </w:tc>
        <w:tc>
          <w:tcPr>
            <w:tcW w:w="38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7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2100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1150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8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2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3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r w:rsidRPr="00AF03E3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480D44" w:rsidRPr="00AF03E3" w:rsidTr="00D85069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8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7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8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2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3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480D44" w:rsidRPr="00AF03E3" w:rsidTr="00D85069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8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7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8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2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3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480D44" w:rsidRPr="00AF03E3" w:rsidTr="00D85069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8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7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8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2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3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0D44" w:rsidRPr="00AF03E3" w:rsidRDefault="00480D44" w:rsidP="00AF03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03E3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6C73F0" w:rsidRPr="00480D44" w:rsidRDefault="006C73F0" w:rsidP="00480D44">
      <w:pPr>
        <w:contextualSpacing/>
        <w:rPr>
          <w:sz w:val="32"/>
          <w:szCs w:val="32"/>
          <w:lang w:val="en-US"/>
        </w:rPr>
      </w:pPr>
    </w:p>
    <w:sectPr w:rsidR="006C73F0" w:rsidRPr="00480D44" w:rsidSect="00E1502B">
      <w:pgSz w:w="23814" w:h="16840" w:orient="landscape" w:code="9"/>
      <w:pgMar w:top="425" w:right="850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67A62"/>
    <w:rsid w:val="000E01D4"/>
    <w:rsid w:val="001370C2"/>
    <w:rsid w:val="0017377B"/>
    <w:rsid w:val="001848BD"/>
    <w:rsid w:val="001867F6"/>
    <w:rsid w:val="001D5A1F"/>
    <w:rsid w:val="001D62A2"/>
    <w:rsid w:val="0020321C"/>
    <w:rsid w:val="00225D7E"/>
    <w:rsid w:val="00232335"/>
    <w:rsid w:val="00255720"/>
    <w:rsid w:val="002B10FD"/>
    <w:rsid w:val="00344E9A"/>
    <w:rsid w:val="00346E45"/>
    <w:rsid w:val="003C3A2B"/>
    <w:rsid w:val="004026C8"/>
    <w:rsid w:val="00414ADA"/>
    <w:rsid w:val="00480D44"/>
    <w:rsid w:val="0049408B"/>
    <w:rsid w:val="004D6520"/>
    <w:rsid w:val="005A577C"/>
    <w:rsid w:val="005C2DC9"/>
    <w:rsid w:val="006534E5"/>
    <w:rsid w:val="006642D6"/>
    <w:rsid w:val="006811E5"/>
    <w:rsid w:val="006C73F0"/>
    <w:rsid w:val="006F5BDE"/>
    <w:rsid w:val="00710B24"/>
    <w:rsid w:val="00781928"/>
    <w:rsid w:val="00791D58"/>
    <w:rsid w:val="007A4A79"/>
    <w:rsid w:val="007C1425"/>
    <w:rsid w:val="00864D20"/>
    <w:rsid w:val="008B4086"/>
    <w:rsid w:val="008B488B"/>
    <w:rsid w:val="00934816"/>
    <w:rsid w:val="0093772D"/>
    <w:rsid w:val="00971C33"/>
    <w:rsid w:val="009B5C53"/>
    <w:rsid w:val="009C0C8E"/>
    <w:rsid w:val="009D190D"/>
    <w:rsid w:val="009E3626"/>
    <w:rsid w:val="00AB1B66"/>
    <w:rsid w:val="00AF03E3"/>
    <w:rsid w:val="00B53C58"/>
    <w:rsid w:val="00B75BED"/>
    <w:rsid w:val="00BE078A"/>
    <w:rsid w:val="00C23948"/>
    <w:rsid w:val="00C62EFC"/>
    <w:rsid w:val="00C83EE9"/>
    <w:rsid w:val="00D47423"/>
    <w:rsid w:val="00D71A60"/>
    <w:rsid w:val="00DF1A10"/>
    <w:rsid w:val="00E1502B"/>
    <w:rsid w:val="00EA5705"/>
    <w:rsid w:val="00F00A39"/>
    <w:rsid w:val="00F00C1F"/>
    <w:rsid w:val="00F33D14"/>
    <w:rsid w:val="00F62BF5"/>
    <w:rsid w:val="00F95262"/>
    <w:rsid w:val="00FA09C1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45"/>
        <o:r id="V:Rule2" type="connector" idref="#_x0000_s1036"/>
        <o:r id="V:Rule3" type="connector" idref="#_x0000_s1032"/>
        <o:r id="V:Rule4" type="connector" idref="#_x0000_s1033"/>
        <o:r id="V:Rule5" type="connector" idref="#_x0000_s1028"/>
        <o:r id="V:Rule6" type="connector" idref="#_x0000_s1041"/>
        <o:r id="V:Rule7" type="connector" idref="#_x0000_s1035"/>
        <o:r id="V:Rule8" type="connector" idref="#_x0000_s1026"/>
        <o:r id="V:Rule9" type="connector" idref="#_x0000_s1037"/>
        <o:r id="V:Rule10" type="connector" idref="#_x0000_s1034"/>
        <o:r id="V:Rule11" type="connector" idref="#_x0000_s1039"/>
        <o:r id="V:Rule12" type="connector" idref="#_x0000_s1040"/>
        <o:r id="V:Rule13" type="connector" idref="#_x0000_s1042"/>
        <o:r id="V:Rule14" type="connector" idref="#_x0000_s103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27</cp:revision>
  <cp:lastPrinted>2015-06-23T10:55:00Z</cp:lastPrinted>
  <dcterms:created xsi:type="dcterms:W3CDTF">2015-06-24T07:12:00Z</dcterms:created>
  <dcterms:modified xsi:type="dcterms:W3CDTF">2016-01-18T14:38:00Z</dcterms:modified>
</cp:coreProperties>
</file>